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2E" w:rsidRPr="00555073" w:rsidRDefault="004E102E" w:rsidP="004E102E">
      <w:pPr>
        <w:widowControl w:val="0"/>
        <w:spacing w:after="0"/>
        <w:rPr>
          <w:rFonts w:ascii="Verdana" w:hAnsi="Verdana"/>
          <w:sz w:val="20"/>
        </w:rPr>
      </w:pPr>
      <w:bookmarkStart w:id="0" w:name="_GoBack"/>
      <w:bookmarkEnd w:id="0"/>
      <w:r w:rsidRPr="00555073">
        <w:rPr>
          <w:rFonts w:ascii="Verdana" w:hAnsi="Verdana"/>
          <w:sz w:val="20"/>
        </w:rPr>
        <w:t xml:space="preserve">Dear Parents/Guardian: </w:t>
      </w:r>
    </w:p>
    <w:p w:rsidR="004E102E" w:rsidRPr="00555073" w:rsidRDefault="004E102E" w:rsidP="004E102E">
      <w:pPr>
        <w:widowControl w:val="0"/>
        <w:tabs>
          <w:tab w:val="left" w:pos="1083"/>
        </w:tabs>
        <w:spacing w:after="0"/>
        <w:rPr>
          <w:rFonts w:ascii="Verdana" w:hAnsi="Verdana"/>
          <w:sz w:val="20"/>
        </w:rPr>
      </w:pPr>
      <w:r w:rsidRPr="00555073">
        <w:rPr>
          <w:rFonts w:ascii="Verdana" w:hAnsi="Verdana"/>
          <w:sz w:val="20"/>
        </w:rPr>
        <w:tab/>
      </w:r>
    </w:p>
    <w:p w:rsidR="004E102E" w:rsidRPr="00555073" w:rsidRDefault="004E102E" w:rsidP="004E102E">
      <w:pPr>
        <w:widowControl w:val="0"/>
        <w:spacing w:after="0"/>
        <w:rPr>
          <w:rFonts w:ascii="Verdana" w:hAnsi="Verdana"/>
          <w:sz w:val="20"/>
        </w:rPr>
      </w:pPr>
      <w:r w:rsidRPr="00555073">
        <w:rPr>
          <w:rFonts w:ascii="Verdana" w:hAnsi="Verdana"/>
          <w:sz w:val="20"/>
        </w:rPr>
        <w:t xml:space="preserve">Today in your child’s classroom, I read the picture book </w:t>
      </w:r>
      <w:proofErr w:type="gramStart"/>
      <w:r w:rsidRPr="00555073">
        <w:rPr>
          <w:rFonts w:ascii="Verdana" w:hAnsi="Verdana"/>
          <w:i/>
          <w:sz w:val="20"/>
        </w:rPr>
        <w:t>Don’t Laugh At</w:t>
      </w:r>
      <w:proofErr w:type="gramEnd"/>
      <w:r w:rsidRPr="00555073">
        <w:rPr>
          <w:rFonts w:ascii="Verdana" w:hAnsi="Verdana"/>
          <w:i/>
          <w:sz w:val="20"/>
        </w:rPr>
        <w:t xml:space="preserve"> Me</w:t>
      </w:r>
      <w:r>
        <w:rPr>
          <w:rFonts w:ascii="Verdana" w:hAnsi="Verdana"/>
          <w:sz w:val="20"/>
        </w:rPr>
        <w:t xml:space="preserve"> by Steve </w:t>
      </w:r>
      <w:proofErr w:type="spellStart"/>
      <w:r>
        <w:rPr>
          <w:rFonts w:ascii="Verdana" w:hAnsi="Verdana"/>
          <w:sz w:val="20"/>
        </w:rPr>
        <w:t>Seskin</w:t>
      </w:r>
      <w:proofErr w:type="spellEnd"/>
      <w:r>
        <w:rPr>
          <w:rFonts w:ascii="Verdana" w:hAnsi="Verdana"/>
          <w:sz w:val="20"/>
        </w:rPr>
        <w:t xml:space="preserve"> and Allen </w:t>
      </w:r>
      <w:proofErr w:type="spellStart"/>
      <w:r>
        <w:rPr>
          <w:rFonts w:ascii="Verdana" w:hAnsi="Verdana"/>
          <w:sz w:val="20"/>
        </w:rPr>
        <w:t>Sham</w:t>
      </w:r>
      <w:r w:rsidRPr="00555073">
        <w:rPr>
          <w:rFonts w:ascii="Verdana" w:hAnsi="Verdana"/>
          <w:sz w:val="20"/>
        </w:rPr>
        <w:t>blin</w:t>
      </w:r>
      <w:proofErr w:type="spellEnd"/>
      <w:r w:rsidRPr="00555073">
        <w:rPr>
          <w:rFonts w:ascii="Verdana" w:hAnsi="Verdana"/>
          <w:sz w:val="20"/>
        </w:rPr>
        <w:t xml:space="preserve">. This book is designed to promote understanding and acceptance of individual differences. After reading the book, we discussed our common need to be valued, respected and accepted despite differences such as wearing glasses, being a different size, or using a wheelchair. </w:t>
      </w:r>
    </w:p>
    <w:p w:rsidR="004E102E" w:rsidRPr="00555073" w:rsidRDefault="004E102E" w:rsidP="004E102E">
      <w:pPr>
        <w:widowControl w:val="0"/>
        <w:tabs>
          <w:tab w:val="left" w:pos="1493"/>
        </w:tabs>
        <w:spacing w:after="0"/>
        <w:rPr>
          <w:rFonts w:ascii="Verdana" w:hAnsi="Verdana"/>
          <w:sz w:val="20"/>
        </w:rPr>
      </w:pPr>
      <w:r w:rsidRPr="00555073">
        <w:rPr>
          <w:rFonts w:ascii="Verdana" w:hAnsi="Verdana"/>
          <w:sz w:val="20"/>
        </w:rPr>
        <w:tab/>
      </w:r>
    </w:p>
    <w:p w:rsidR="004E102E" w:rsidRPr="00555073" w:rsidRDefault="004E102E" w:rsidP="004E102E">
      <w:pPr>
        <w:widowControl w:val="0"/>
        <w:spacing w:after="0"/>
        <w:rPr>
          <w:rFonts w:ascii="Verdana" w:hAnsi="Verdana"/>
          <w:sz w:val="20"/>
        </w:rPr>
      </w:pPr>
      <w:r w:rsidRPr="00555073">
        <w:rPr>
          <w:rFonts w:ascii="Verdana" w:hAnsi="Verdana"/>
          <w:sz w:val="20"/>
        </w:rPr>
        <w:t xml:space="preserve">We discussed what it feels like to be targeted by others because we don’t fit in. The goal was to help the students understand the hurtful effects of ridicule, name-calling, bullying, </w:t>
      </w:r>
      <w:r>
        <w:rPr>
          <w:rFonts w:ascii="Verdana" w:hAnsi="Verdana"/>
          <w:sz w:val="20"/>
        </w:rPr>
        <w:t xml:space="preserve">and </w:t>
      </w:r>
      <w:r w:rsidRPr="00555073">
        <w:rPr>
          <w:rFonts w:ascii="Verdana" w:hAnsi="Verdana"/>
          <w:sz w:val="20"/>
        </w:rPr>
        <w:t>intoleranc</w:t>
      </w:r>
      <w:r>
        <w:rPr>
          <w:rFonts w:ascii="Verdana" w:hAnsi="Verdana"/>
          <w:sz w:val="20"/>
        </w:rPr>
        <w:t>e. W</w:t>
      </w:r>
      <w:r w:rsidRPr="00555073">
        <w:rPr>
          <w:rFonts w:ascii="Verdana" w:hAnsi="Verdana"/>
          <w:sz w:val="20"/>
        </w:rPr>
        <w:t xml:space="preserve">e </w:t>
      </w:r>
      <w:r>
        <w:rPr>
          <w:rFonts w:ascii="Verdana" w:hAnsi="Verdana"/>
          <w:sz w:val="20"/>
        </w:rPr>
        <w:t xml:space="preserve">also </w:t>
      </w:r>
      <w:r w:rsidRPr="00555073">
        <w:rPr>
          <w:rFonts w:ascii="Verdana" w:hAnsi="Verdana"/>
          <w:sz w:val="20"/>
        </w:rPr>
        <w:t xml:space="preserve">talked about ways to create </w:t>
      </w:r>
      <w:r>
        <w:rPr>
          <w:rFonts w:ascii="Verdana" w:hAnsi="Verdana"/>
          <w:sz w:val="20"/>
        </w:rPr>
        <w:t xml:space="preserve">a positive school </w:t>
      </w:r>
      <w:r w:rsidRPr="00555073">
        <w:rPr>
          <w:rFonts w:ascii="Verdana" w:hAnsi="Verdana"/>
          <w:sz w:val="20"/>
        </w:rPr>
        <w:t>environment</w:t>
      </w:r>
      <w:r>
        <w:rPr>
          <w:rFonts w:ascii="Verdana" w:hAnsi="Verdana"/>
          <w:sz w:val="20"/>
        </w:rPr>
        <w:t>.</w:t>
      </w:r>
      <w:r w:rsidRPr="00555073">
        <w:rPr>
          <w:rFonts w:ascii="Verdana" w:hAnsi="Verdana"/>
          <w:sz w:val="20"/>
        </w:rPr>
        <w:t xml:space="preserve"> </w:t>
      </w:r>
    </w:p>
    <w:p w:rsidR="004E102E" w:rsidRDefault="004E102E" w:rsidP="004E102E">
      <w:pPr>
        <w:widowControl w:val="0"/>
        <w:spacing w:after="0"/>
        <w:rPr>
          <w:rFonts w:ascii="Verdana" w:hAnsi="Verdana"/>
          <w:sz w:val="20"/>
        </w:rPr>
      </w:pPr>
    </w:p>
    <w:p w:rsidR="004E102E" w:rsidRPr="00555073" w:rsidRDefault="004E102E" w:rsidP="004E102E">
      <w:pPr>
        <w:widowControl w:val="0"/>
        <w:spacing w:after="0"/>
        <w:rPr>
          <w:rFonts w:ascii="Verdana" w:hAnsi="Verdana"/>
          <w:color w:val="000000"/>
          <w:sz w:val="20"/>
        </w:rPr>
      </w:pPr>
      <w:r w:rsidRPr="00555073">
        <w:rPr>
          <w:rFonts w:ascii="Verdana" w:hAnsi="Verdana"/>
          <w:sz w:val="20"/>
        </w:rPr>
        <w:t xml:space="preserve">In addition, we discussed </w:t>
      </w:r>
      <w:proofErr w:type="spellStart"/>
      <w:r>
        <w:rPr>
          <w:rFonts w:ascii="Verdana" w:hAnsi="Verdana"/>
          <w:i/>
          <w:color w:val="000000"/>
          <w:sz w:val="20"/>
        </w:rPr>
        <w:t>UPstander</w:t>
      </w:r>
      <w:proofErr w:type="spellEnd"/>
      <w:r w:rsidRPr="00555073">
        <w:rPr>
          <w:rFonts w:ascii="Verdana" w:hAnsi="Verdana"/>
          <w:color w:val="000000"/>
          <w:sz w:val="20"/>
        </w:rPr>
        <w:t xml:space="preserve"> techniques they learned in previous ABC lessons. These techniques are listed below, along with the name of the book that introdu</w:t>
      </w:r>
      <w:r>
        <w:rPr>
          <w:rFonts w:ascii="Verdana" w:hAnsi="Verdana"/>
          <w:color w:val="000000"/>
          <w:sz w:val="20"/>
        </w:rPr>
        <w:t>ced the concept</w:t>
      </w:r>
      <w:r w:rsidRPr="00555073">
        <w:rPr>
          <w:rFonts w:ascii="Verdana" w:hAnsi="Verdana"/>
          <w:color w:val="000000"/>
          <w:sz w:val="20"/>
        </w:rPr>
        <w:t>:</w:t>
      </w:r>
    </w:p>
    <w:p w:rsidR="004E102E" w:rsidRPr="00555073" w:rsidRDefault="004E102E" w:rsidP="004E102E">
      <w:pPr>
        <w:widowControl w:val="0"/>
        <w:spacing w:after="0"/>
        <w:rPr>
          <w:rFonts w:ascii="Verdana" w:hAnsi="Verdana"/>
          <w:sz w:val="20"/>
        </w:rPr>
      </w:pPr>
    </w:p>
    <w:p w:rsidR="004E102E" w:rsidRPr="00555073" w:rsidRDefault="004E102E" w:rsidP="004E102E">
      <w:pPr>
        <w:widowControl w:val="0"/>
        <w:numPr>
          <w:ilvl w:val="0"/>
          <w:numId w:val="1"/>
        </w:numPr>
        <w:spacing w:after="0"/>
        <w:rPr>
          <w:rFonts w:ascii="Verdana" w:hAnsi="Verdana"/>
          <w:color w:val="000000"/>
          <w:sz w:val="20"/>
        </w:rPr>
      </w:pPr>
      <w:r w:rsidRPr="00555073">
        <w:rPr>
          <w:rFonts w:ascii="Verdana" w:hAnsi="Verdana"/>
          <w:color w:val="000000"/>
          <w:sz w:val="20"/>
        </w:rPr>
        <w:t xml:space="preserve">Give each other </w:t>
      </w:r>
      <w:r w:rsidRPr="00555073">
        <w:rPr>
          <w:rFonts w:ascii="Verdana" w:hAnsi="Verdana"/>
          <w:i/>
          <w:color w:val="000000"/>
          <w:sz w:val="20"/>
        </w:rPr>
        <w:t xml:space="preserve">warm </w:t>
      </w:r>
      <w:proofErr w:type="spellStart"/>
      <w:r w:rsidRPr="00555073">
        <w:rPr>
          <w:rFonts w:ascii="Verdana" w:hAnsi="Verdana"/>
          <w:i/>
          <w:color w:val="000000"/>
          <w:sz w:val="20"/>
        </w:rPr>
        <w:t>fuzzies</w:t>
      </w:r>
      <w:proofErr w:type="spellEnd"/>
      <w:r w:rsidRPr="00555073">
        <w:rPr>
          <w:rFonts w:ascii="Verdana" w:hAnsi="Verdana"/>
          <w:i/>
          <w:color w:val="000000"/>
          <w:sz w:val="20"/>
        </w:rPr>
        <w:t xml:space="preserve"> </w:t>
      </w:r>
      <w:r>
        <w:rPr>
          <w:rFonts w:ascii="Verdana" w:hAnsi="Verdana"/>
          <w:color w:val="000000"/>
          <w:sz w:val="20"/>
        </w:rPr>
        <w:t>and</w:t>
      </w:r>
      <w:r w:rsidRPr="00555073">
        <w:rPr>
          <w:rFonts w:ascii="Verdana" w:hAnsi="Verdana"/>
          <w:i/>
          <w:color w:val="000000"/>
          <w:sz w:val="20"/>
        </w:rPr>
        <w:t xml:space="preserve"> fill your buckets.</w:t>
      </w:r>
      <w:r>
        <w:rPr>
          <w:rFonts w:ascii="Verdana" w:hAnsi="Verdana"/>
          <w:i/>
          <w:color w:val="000000"/>
          <w:sz w:val="20"/>
        </w:rPr>
        <w:t xml:space="preserve"> </w:t>
      </w:r>
      <w:r w:rsidRPr="00555073">
        <w:rPr>
          <w:rFonts w:ascii="Verdana" w:hAnsi="Verdana"/>
          <w:i/>
          <w:color w:val="000000"/>
          <w:sz w:val="20"/>
        </w:rPr>
        <w:t>(</w:t>
      </w:r>
      <w:r>
        <w:rPr>
          <w:rFonts w:ascii="Verdana" w:hAnsi="Verdana"/>
          <w:i/>
          <w:color w:val="000000"/>
          <w:sz w:val="20"/>
        </w:rPr>
        <w:t>Have you Filled a</w:t>
      </w:r>
      <w:r w:rsidRPr="00555073">
        <w:rPr>
          <w:rFonts w:ascii="Verdana" w:hAnsi="Verdana"/>
          <w:i/>
          <w:color w:val="000000"/>
          <w:sz w:val="20"/>
        </w:rPr>
        <w:t xml:space="preserve"> Bucket, Today)</w:t>
      </w:r>
    </w:p>
    <w:p w:rsidR="004E102E" w:rsidRPr="00555073" w:rsidRDefault="004E102E" w:rsidP="004E102E">
      <w:pPr>
        <w:widowControl w:val="0"/>
        <w:numPr>
          <w:ilvl w:val="0"/>
          <w:numId w:val="1"/>
        </w:numPr>
        <w:spacing w:after="0"/>
        <w:rPr>
          <w:rFonts w:ascii="Verdana" w:hAnsi="Verdana"/>
          <w:color w:val="000000"/>
          <w:sz w:val="20"/>
        </w:rPr>
      </w:pPr>
      <w:r w:rsidRPr="00A54976">
        <w:rPr>
          <w:rFonts w:ascii="Verdana" w:hAnsi="Verdana"/>
          <w:i/>
          <w:color w:val="000000"/>
          <w:sz w:val="20"/>
        </w:rPr>
        <w:t>You have the power to choose how to react. Don’t take the bait!</w:t>
      </w:r>
      <w:r w:rsidRPr="00555073">
        <w:rPr>
          <w:rFonts w:ascii="Verdana" w:hAnsi="Verdana"/>
          <w:i/>
          <w:color w:val="000000"/>
          <w:sz w:val="20"/>
        </w:rPr>
        <w:t xml:space="preserve"> (Simon’s Hook)</w:t>
      </w:r>
    </w:p>
    <w:p w:rsidR="004E102E" w:rsidRPr="00555073" w:rsidRDefault="004E102E" w:rsidP="004E102E">
      <w:pPr>
        <w:widowControl w:val="0"/>
        <w:numPr>
          <w:ilvl w:val="0"/>
          <w:numId w:val="1"/>
        </w:numPr>
        <w:spacing w:after="0"/>
        <w:rPr>
          <w:rFonts w:ascii="Verdana" w:hAnsi="Verdana"/>
          <w:color w:val="000000"/>
          <w:sz w:val="20"/>
        </w:rPr>
      </w:pPr>
      <w:r w:rsidRPr="00555073">
        <w:rPr>
          <w:rFonts w:ascii="Verdana" w:hAnsi="Verdana"/>
          <w:color w:val="000000"/>
          <w:sz w:val="20"/>
        </w:rPr>
        <w:t xml:space="preserve">Be an </w:t>
      </w:r>
      <w:proofErr w:type="spellStart"/>
      <w:r>
        <w:rPr>
          <w:rFonts w:ascii="Verdana" w:hAnsi="Verdana"/>
          <w:i/>
          <w:color w:val="000000"/>
          <w:sz w:val="20"/>
        </w:rPr>
        <w:t>UPstander</w:t>
      </w:r>
      <w:proofErr w:type="spellEnd"/>
      <w:r w:rsidRPr="00555073">
        <w:rPr>
          <w:rFonts w:ascii="Verdana" w:hAnsi="Verdana"/>
          <w:i/>
          <w:color w:val="000000"/>
          <w:sz w:val="20"/>
        </w:rPr>
        <w:t>.</w:t>
      </w:r>
      <w:r w:rsidRPr="00555073">
        <w:rPr>
          <w:rFonts w:ascii="Verdana" w:hAnsi="Verdana"/>
          <w:color w:val="000000"/>
          <w:sz w:val="20"/>
        </w:rPr>
        <w:t xml:space="preserve"> </w:t>
      </w:r>
      <w:r w:rsidRPr="00555073">
        <w:rPr>
          <w:rFonts w:ascii="Verdana" w:hAnsi="Verdana"/>
          <w:i/>
          <w:color w:val="000000"/>
          <w:sz w:val="20"/>
        </w:rPr>
        <w:t>(Say Something)</w:t>
      </w:r>
    </w:p>
    <w:p w:rsidR="004E102E" w:rsidRPr="00555073" w:rsidRDefault="004E102E" w:rsidP="004E102E">
      <w:pPr>
        <w:widowControl w:val="0"/>
        <w:numPr>
          <w:ilvl w:val="0"/>
          <w:numId w:val="1"/>
        </w:numPr>
        <w:spacing w:after="0"/>
        <w:rPr>
          <w:rFonts w:ascii="Verdana" w:hAnsi="Verdana"/>
          <w:color w:val="000000"/>
          <w:sz w:val="20"/>
        </w:rPr>
      </w:pPr>
      <w:r w:rsidRPr="00555073">
        <w:rPr>
          <w:rFonts w:ascii="Verdana" w:hAnsi="Verdana"/>
          <w:i/>
          <w:color w:val="000000"/>
          <w:sz w:val="20"/>
        </w:rPr>
        <w:t>Say or Do something</w:t>
      </w:r>
      <w:r>
        <w:rPr>
          <w:rFonts w:ascii="Verdana" w:hAnsi="Verdana"/>
          <w:i/>
          <w:color w:val="000000"/>
          <w:sz w:val="20"/>
        </w:rPr>
        <w:t xml:space="preserve"> </w:t>
      </w:r>
      <w:r>
        <w:rPr>
          <w:rFonts w:ascii="Verdana" w:hAnsi="Verdana"/>
          <w:color w:val="000000"/>
          <w:sz w:val="20"/>
        </w:rPr>
        <w:t>to support others</w:t>
      </w:r>
      <w:r w:rsidRPr="00555073">
        <w:rPr>
          <w:rFonts w:ascii="Verdana" w:hAnsi="Verdana"/>
          <w:i/>
          <w:color w:val="000000"/>
          <w:sz w:val="20"/>
        </w:rPr>
        <w:t>.</w:t>
      </w:r>
      <w:r>
        <w:rPr>
          <w:rFonts w:ascii="Verdana" w:hAnsi="Verdana"/>
          <w:i/>
          <w:color w:val="000000"/>
          <w:sz w:val="20"/>
        </w:rPr>
        <w:t xml:space="preserve"> </w:t>
      </w:r>
      <w:r w:rsidRPr="00555073">
        <w:rPr>
          <w:rFonts w:ascii="Verdana" w:hAnsi="Verdana"/>
          <w:i/>
          <w:color w:val="000000"/>
          <w:sz w:val="20"/>
        </w:rPr>
        <w:t>(Say Something)</w:t>
      </w:r>
    </w:p>
    <w:p w:rsidR="004E102E" w:rsidRPr="00A54976" w:rsidRDefault="004E102E" w:rsidP="004E102E">
      <w:pPr>
        <w:widowControl w:val="0"/>
        <w:numPr>
          <w:ilvl w:val="0"/>
          <w:numId w:val="1"/>
        </w:numPr>
        <w:spacing w:after="0"/>
        <w:rPr>
          <w:rFonts w:ascii="Verdana" w:hAnsi="Verdana"/>
          <w:color w:val="000000"/>
          <w:sz w:val="20"/>
        </w:rPr>
      </w:pPr>
      <w:r w:rsidRPr="00555073">
        <w:rPr>
          <w:rFonts w:ascii="Verdana" w:hAnsi="Verdana"/>
          <w:color w:val="000000"/>
          <w:sz w:val="20"/>
        </w:rPr>
        <w:t xml:space="preserve">Use an </w:t>
      </w:r>
      <w:r w:rsidRPr="00555073">
        <w:rPr>
          <w:rFonts w:ascii="Verdana" w:hAnsi="Verdana"/>
          <w:i/>
          <w:color w:val="000000"/>
          <w:sz w:val="20"/>
        </w:rPr>
        <w:t>I message</w:t>
      </w:r>
      <w:r w:rsidRPr="00555073">
        <w:rPr>
          <w:rFonts w:ascii="Verdana" w:hAnsi="Verdana"/>
          <w:color w:val="000000"/>
          <w:sz w:val="20"/>
        </w:rPr>
        <w:t xml:space="preserve"> to express your feelings</w:t>
      </w:r>
      <w:r>
        <w:rPr>
          <w:rFonts w:ascii="Verdana" w:hAnsi="Verdana"/>
          <w:i/>
          <w:color w:val="000000"/>
          <w:sz w:val="20"/>
        </w:rPr>
        <w:t>. (Recess Queen</w:t>
      </w:r>
      <w:r w:rsidRPr="00555073">
        <w:rPr>
          <w:rFonts w:ascii="Verdana" w:hAnsi="Verdana"/>
          <w:i/>
          <w:color w:val="000000"/>
          <w:sz w:val="20"/>
        </w:rPr>
        <w:t>)</w:t>
      </w:r>
    </w:p>
    <w:p w:rsidR="004E102E" w:rsidRPr="00555073" w:rsidRDefault="004E102E" w:rsidP="004E102E">
      <w:pPr>
        <w:widowControl w:val="0"/>
        <w:numPr>
          <w:ilvl w:val="0"/>
          <w:numId w:val="1"/>
        </w:numPr>
        <w:spacing w:after="0"/>
        <w:rPr>
          <w:rFonts w:ascii="Verdana" w:hAnsi="Verdana"/>
          <w:color w:val="000000"/>
          <w:sz w:val="20"/>
        </w:rPr>
      </w:pPr>
      <w:r>
        <w:rPr>
          <w:rFonts w:ascii="Verdana" w:hAnsi="Verdana"/>
          <w:i/>
          <w:color w:val="000000"/>
          <w:sz w:val="20"/>
        </w:rPr>
        <w:t>It just takes one to make a difference! (One)</w:t>
      </w:r>
    </w:p>
    <w:p w:rsidR="004E102E" w:rsidRPr="00555073" w:rsidRDefault="004E102E" w:rsidP="004E102E">
      <w:pPr>
        <w:widowControl w:val="0"/>
        <w:spacing w:after="0"/>
        <w:rPr>
          <w:rFonts w:ascii="Verdana" w:hAnsi="Verdana"/>
          <w:i/>
          <w:color w:val="000000"/>
          <w:sz w:val="20"/>
        </w:rPr>
      </w:pPr>
    </w:p>
    <w:p w:rsidR="004E102E" w:rsidRPr="002F0D97" w:rsidRDefault="004E102E" w:rsidP="004E102E">
      <w:pPr>
        <w:widowControl w:val="0"/>
        <w:spacing w:after="0"/>
        <w:rPr>
          <w:rFonts w:ascii="Verdana" w:hAnsi="Verdana"/>
          <w:b/>
          <w:sz w:val="20"/>
        </w:rPr>
      </w:pPr>
      <w:r w:rsidRPr="002F0D97">
        <w:rPr>
          <w:rFonts w:ascii="Verdana" w:hAnsi="Verdana"/>
          <w:b/>
          <w:sz w:val="20"/>
        </w:rPr>
        <w:t xml:space="preserve">We hope you will talk with your child tonight about </w:t>
      </w:r>
      <w:proofErr w:type="gramStart"/>
      <w:r>
        <w:rPr>
          <w:rFonts w:ascii="Verdana" w:hAnsi="Verdana"/>
          <w:b/>
          <w:i/>
          <w:sz w:val="20"/>
        </w:rPr>
        <w:t>Don’t Laugh At</w:t>
      </w:r>
      <w:proofErr w:type="gramEnd"/>
      <w:r>
        <w:rPr>
          <w:rFonts w:ascii="Verdana" w:hAnsi="Verdana"/>
          <w:b/>
          <w:i/>
          <w:sz w:val="20"/>
        </w:rPr>
        <w:t xml:space="preserve"> Me.</w:t>
      </w:r>
      <w:r w:rsidRPr="00A54976">
        <w:rPr>
          <w:rFonts w:ascii="Verdana" w:hAnsi="Verdana"/>
          <w:b/>
          <w:sz w:val="20"/>
        </w:rPr>
        <w:t xml:space="preserve"> </w:t>
      </w:r>
      <w:r w:rsidRPr="002F0D97">
        <w:rPr>
          <w:rFonts w:ascii="Verdana" w:hAnsi="Verdana"/>
          <w:b/>
          <w:sz w:val="20"/>
        </w:rPr>
        <w:t xml:space="preserve">To reinforce the message at home: </w:t>
      </w:r>
    </w:p>
    <w:p w:rsidR="004E102E" w:rsidRDefault="004E102E" w:rsidP="004E102E">
      <w:pPr>
        <w:widowControl w:val="0"/>
        <w:numPr>
          <w:ilvl w:val="0"/>
          <w:numId w:val="2"/>
        </w:numPr>
        <w:spacing w:after="0"/>
        <w:rPr>
          <w:rFonts w:ascii="Verdana" w:hAnsi="Verdana"/>
          <w:sz w:val="20"/>
        </w:rPr>
      </w:pPr>
      <w:r>
        <w:rPr>
          <w:rFonts w:ascii="Verdana" w:hAnsi="Verdana"/>
          <w:sz w:val="20"/>
        </w:rPr>
        <w:t xml:space="preserve">Brainstorm ideas to do </w:t>
      </w:r>
      <w:r w:rsidRPr="00A54976">
        <w:rPr>
          <w:rFonts w:ascii="Verdana" w:hAnsi="Verdana"/>
          <w:i/>
          <w:sz w:val="20"/>
        </w:rPr>
        <w:t>intentional acts of caring</w:t>
      </w:r>
      <w:r>
        <w:rPr>
          <w:rFonts w:ascii="Verdana" w:hAnsi="Verdana"/>
          <w:sz w:val="20"/>
        </w:rPr>
        <w:t xml:space="preserve"> for family, friends and neighbors. Choose one or two to do together.</w:t>
      </w:r>
    </w:p>
    <w:p w:rsidR="004E102E" w:rsidRDefault="004E102E" w:rsidP="004E102E">
      <w:pPr>
        <w:widowControl w:val="0"/>
        <w:numPr>
          <w:ilvl w:val="0"/>
          <w:numId w:val="2"/>
        </w:numPr>
        <w:spacing w:after="0"/>
        <w:rPr>
          <w:rFonts w:ascii="Verdana" w:hAnsi="Verdana"/>
          <w:sz w:val="20"/>
        </w:rPr>
      </w:pPr>
      <w:r>
        <w:rPr>
          <w:rFonts w:ascii="Verdana" w:hAnsi="Verdana"/>
          <w:sz w:val="20"/>
        </w:rPr>
        <w:t>Role-play ways to de-escalate conversations using a calm tone of voice, positive words, and comforting body language.</w:t>
      </w:r>
    </w:p>
    <w:p w:rsidR="004E102E" w:rsidRDefault="004E102E" w:rsidP="004E102E">
      <w:pPr>
        <w:widowControl w:val="0"/>
        <w:numPr>
          <w:ilvl w:val="1"/>
          <w:numId w:val="2"/>
        </w:numPr>
        <w:spacing w:after="0"/>
        <w:rPr>
          <w:rFonts w:ascii="Verdana" w:hAnsi="Verdana"/>
          <w:sz w:val="20"/>
        </w:rPr>
      </w:pPr>
      <w:r>
        <w:rPr>
          <w:rFonts w:ascii="Verdana" w:hAnsi="Verdana"/>
          <w:sz w:val="20"/>
        </w:rPr>
        <w:t xml:space="preserve">Practice ways to </w:t>
      </w:r>
      <w:r w:rsidRPr="001C2A13">
        <w:rPr>
          <w:rFonts w:ascii="Verdana" w:hAnsi="Verdana"/>
          <w:i/>
          <w:sz w:val="20"/>
        </w:rPr>
        <w:t>stand tall</w:t>
      </w:r>
      <w:r>
        <w:rPr>
          <w:rFonts w:ascii="Verdana" w:hAnsi="Verdana"/>
          <w:sz w:val="20"/>
        </w:rPr>
        <w:t xml:space="preserve"> using positive body language. (</w:t>
      </w:r>
      <w:r>
        <w:rPr>
          <w:rFonts w:ascii="Verdana" w:hAnsi="Verdana"/>
          <w:i/>
          <w:sz w:val="20"/>
        </w:rPr>
        <w:t>Stand Tall Molly Lou Melon)</w:t>
      </w:r>
    </w:p>
    <w:p w:rsidR="004E102E" w:rsidRPr="00B72C2E" w:rsidRDefault="004E102E" w:rsidP="004E102E">
      <w:pPr>
        <w:widowControl w:val="0"/>
        <w:numPr>
          <w:ilvl w:val="1"/>
          <w:numId w:val="2"/>
        </w:numPr>
        <w:spacing w:after="0"/>
        <w:rPr>
          <w:rFonts w:ascii="Verdana" w:hAnsi="Verdana"/>
          <w:sz w:val="20"/>
        </w:rPr>
      </w:pPr>
      <w:r>
        <w:rPr>
          <w:rFonts w:ascii="Verdana" w:hAnsi="Verdana"/>
          <w:sz w:val="20"/>
        </w:rPr>
        <w:t xml:space="preserve">Act out ways to be an </w:t>
      </w:r>
      <w:proofErr w:type="spellStart"/>
      <w:r>
        <w:rPr>
          <w:rFonts w:ascii="Verdana" w:hAnsi="Verdana"/>
          <w:i/>
          <w:sz w:val="20"/>
        </w:rPr>
        <w:t>UPstander</w:t>
      </w:r>
      <w:proofErr w:type="spellEnd"/>
      <w:r>
        <w:rPr>
          <w:rFonts w:ascii="Verdana" w:hAnsi="Verdana"/>
          <w:sz w:val="20"/>
        </w:rPr>
        <w:t xml:space="preserve"> in a group situation.</w:t>
      </w:r>
    </w:p>
    <w:p w:rsidR="00DA3054" w:rsidRDefault="004E102E" w:rsidP="004E102E">
      <w:pPr>
        <w:rPr>
          <w:rFonts w:ascii="Verdana" w:hAnsi="Verdana"/>
          <w:sz w:val="20"/>
        </w:rPr>
      </w:pPr>
      <w:r w:rsidRPr="00555073">
        <w:rPr>
          <w:rFonts w:ascii="Verdana" w:hAnsi="Verdana"/>
          <w:sz w:val="20"/>
        </w:rPr>
        <w:t>By teaching our children the importance of accepting others and shar</w:t>
      </w:r>
      <w:r>
        <w:rPr>
          <w:rFonts w:ascii="Verdana" w:hAnsi="Verdana"/>
          <w:sz w:val="20"/>
        </w:rPr>
        <w:t xml:space="preserve">ing </w:t>
      </w:r>
      <w:r w:rsidRPr="00D02215">
        <w:rPr>
          <w:rFonts w:ascii="Verdana" w:hAnsi="Verdana"/>
          <w:i/>
          <w:sz w:val="20"/>
        </w:rPr>
        <w:t>intentional acts of caring,</w:t>
      </w:r>
      <w:r w:rsidRPr="00555073">
        <w:rPr>
          <w:rFonts w:ascii="Verdana" w:hAnsi="Verdana"/>
          <w:sz w:val="20"/>
        </w:rPr>
        <w:t xml:space="preserve"> we create a stronger school community where all students feel safe and know that they belong</w:t>
      </w:r>
      <w:r w:rsidR="00772638">
        <w:rPr>
          <w:rFonts w:ascii="Verdana" w:hAnsi="Verdana"/>
          <w:sz w:val="20"/>
        </w:rPr>
        <w:t>.  We have also included the text from the book that was read to your child’s classroom for your reference as a separate document from this letter.</w:t>
      </w:r>
    </w:p>
    <w:p w:rsidR="00135B3C" w:rsidRDefault="00135B3C" w:rsidP="00135B3C">
      <w:pPr>
        <w:widowControl w:val="0"/>
        <w:ind w:right="-180"/>
        <w:rPr>
          <w:rFonts w:ascii="Verdana" w:hAnsi="Verdana"/>
          <w:b/>
          <w:sz w:val="20"/>
        </w:rPr>
      </w:pPr>
      <w:r>
        <w:rPr>
          <w:rFonts w:ascii="Verdana" w:hAnsi="Verdana"/>
          <w:b/>
          <w:sz w:val="20"/>
        </w:rPr>
        <w:t xml:space="preserve">PS.  On the back of this letter is the </w:t>
      </w:r>
      <w:r>
        <w:rPr>
          <w:rFonts w:ascii="Verdana" w:hAnsi="Verdana"/>
          <w:b/>
          <w:i/>
          <w:sz w:val="20"/>
        </w:rPr>
        <w:t>Intentional Acts of Caring</w:t>
      </w:r>
      <w:r>
        <w:rPr>
          <w:rFonts w:ascii="Verdana" w:hAnsi="Verdana"/>
          <w:b/>
          <w:sz w:val="20"/>
        </w:rPr>
        <w:t xml:space="preserve"> worksheet for you and your child to do together.</w:t>
      </w:r>
    </w:p>
    <w:p w:rsidR="00135B3C" w:rsidRDefault="00135B3C" w:rsidP="004E102E"/>
    <w:sectPr w:rsidR="0013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C01"/>
    <w:multiLevelType w:val="hybridMultilevel"/>
    <w:tmpl w:val="105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F4104"/>
    <w:multiLevelType w:val="hybridMultilevel"/>
    <w:tmpl w:val="0CF45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E"/>
    <w:rsid w:val="00135B3C"/>
    <w:rsid w:val="003A717A"/>
    <w:rsid w:val="004E102E"/>
    <w:rsid w:val="00772638"/>
    <w:rsid w:val="00D06E24"/>
    <w:rsid w:val="00DA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EB94-E166-4EA9-AED4-BFF8A765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2E"/>
    <w:pPr>
      <w:spacing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Snodgrass</dc:creator>
  <cp:lastModifiedBy>Michelle Pauling</cp:lastModifiedBy>
  <cp:revision>2</cp:revision>
  <dcterms:created xsi:type="dcterms:W3CDTF">2016-12-08T05:37:00Z</dcterms:created>
  <dcterms:modified xsi:type="dcterms:W3CDTF">2016-12-08T05:37:00Z</dcterms:modified>
</cp:coreProperties>
</file>